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4A0" w:firstRow="1" w:lastRow="0" w:firstColumn="1" w:lastColumn="0" w:noHBand="0" w:noVBand="1"/>
      </w:tblPr>
      <w:tblGrid>
        <w:gridCol w:w="2358"/>
      </w:tblGrid>
      <w:tr w:rsidR="00090067" w:rsidRPr="00090067" w:rsidTr="00090067">
        <w:tc>
          <w:tcPr>
            <w:tcW w:w="2358" w:type="dxa"/>
            <w:hideMark/>
          </w:tcPr>
          <w:p w:rsidR="00090067" w:rsidRPr="00090067" w:rsidRDefault="00090067" w:rsidP="00090067">
            <w:pPr>
              <w:rPr>
                <w:rFonts w:ascii="Cambria" w:hAnsi="Cambria"/>
                <w:sz w:val="16"/>
              </w:rPr>
            </w:pPr>
            <w:r w:rsidRPr="00090067">
              <w:rPr>
                <w:rFonts w:ascii="Cambria" w:hAnsi="Cambria"/>
                <w:sz w:val="16"/>
              </w:rPr>
              <w:t xml:space="preserve">Senior English </w:t>
            </w:r>
          </w:p>
        </w:tc>
      </w:tr>
      <w:tr w:rsidR="00090067" w:rsidRPr="00090067" w:rsidTr="00090067">
        <w:tc>
          <w:tcPr>
            <w:tcW w:w="2358" w:type="dxa"/>
            <w:hideMark/>
          </w:tcPr>
          <w:p w:rsidR="00090067" w:rsidRPr="00090067" w:rsidRDefault="00090067">
            <w:pPr>
              <w:rPr>
                <w:rFonts w:ascii="Cambria" w:hAnsi="Cambria"/>
                <w:sz w:val="16"/>
              </w:rPr>
            </w:pPr>
            <w:r w:rsidRPr="00090067">
              <w:rPr>
                <w:rFonts w:ascii="Cambria" w:hAnsi="Cambria"/>
                <w:sz w:val="16"/>
              </w:rPr>
              <w:t>The Documented Article</w:t>
            </w:r>
          </w:p>
        </w:tc>
      </w:tr>
    </w:tbl>
    <w:p w:rsidR="00090067" w:rsidRPr="00090067" w:rsidRDefault="00090067" w:rsidP="00090067">
      <w:pPr>
        <w:rPr>
          <w:rFonts w:ascii="Cambria" w:hAnsi="Cambria"/>
        </w:rPr>
      </w:pPr>
    </w:p>
    <w:tbl>
      <w:tblPr>
        <w:tblW w:w="0" w:type="auto"/>
        <w:tblLayout w:type="fixed"/>
        <w:tblLook w:val="04A0" w:firstRow="1" w:lastRow="0" w:firstColumn="1" w:lastColumn="0" w:noHBand="0" w:noVBand="1"/>
      </w:tblPr>
      <w:tblGrid>
        <w:gridCol w:w="2070"/>
        <w:gridCol w:w="468"/>
      </w:tblGrid>
      <w:tr w:rsidR="00090067" w:rsidRPr="00090067" w:rsidTr="00090067">
        <w:trPr>
          <w:gridAfter w:val="1"/>
          <w:wAfter w:w="468" w:type="dxa"/>
        </w:trPr>
        <w:tc>
          <w:tcPr>
            <w:tcW w:w="2070" w:type="dxa"/>
            <w:tcBorders>
              <w:top w:val="single" w:sz="6" w:space="0" w:color="C0C0C0"/>
              <w:left w:val="nil"/>
              <w:bottom w:val="single" w:sz="6" w:space="0" w:color="C0C0C0"/>
              <w:right w:val="nil"/>
            </w:tcBorders>
            <w:hideMark/>
          </w:tcPr>
          <w:p w:rsidR="00090067" w:rsidRPr="00090067" w:rsidRDefault="00090067">
            <w:pPr>
              <w:rPr>
                <w:rFonts w:ascii="Cambria" w:hAnsi="Cambria"/>
              </w:rPr>
            </w:pPr>
            <w:r w:rsidRPr="00090067">
              <w:rPr>
                <w:rFonts w:ascii="Cambria" w:hAnsi="Cambria"/>
              </w:rPr>
              <w:t>Post-mortem</w:t>
            </w:r>
          </w:p>
        </w:tc>
      </w:tr>
      <w:tr w:rsidR="00090067" w:rsidRPr="00090067" w:rsidTr="00090067">
        <w:tc>
          <w:tcPr>
            <w:tcW w:w="2538" w:type="dxa"/>
            <w:gridSpan w:val="2"/>
            <w:tcBorders>
              <w:top w:val="single" w:sz="6" w:space="0" w:color="C0C0C0"/>
              <w:left w:val="nil"/>
              <w:bottom w:val="single" w:sz="6" w:space="0" w:color="C0C0C0"/>
              <w:right w:val="nil"/>
            </w:tcBorders>
            <w:hideMark/>
          </w:tcPr>
          <w:p w:rsidR="00090067" w:rsidRPr="00090067" w:rsidRDefault="00090067">
            <w:pPr>
              <w:rPr>
                <w:rFonts w:ascii="Cambria" w:hAnsi="Cambria"/>
                <w:b/>
                <w:color w:val="800000"/>
                <w:sz w:val="48"/>
              </w:rPr>
            </w:pPr>
            <w:r w:rsidRPr="00090067">
              <w:rPr>
                <w:rFonts w:ascii="Cambria" w:hAnsi="Cambria"/>
                <w:b/>
                <w:color w:val="800000"/>
                <w:sz w:val="48"/>
              </w:rPr>
              <w:t>Final Quiz</w:t>
            </w:r>
          </w:p>
        </w:tc>
        <w:bookmarkStart w:id="0" w:name="_GoBack"/>
        <w:bookmarkEnd w:id="0"/>
      </w:tr>
    </w:tbl>
    <w:p w:rsidR="00090067" w:rsidRPr="00090067" w:rsidRDefault="00090067" w:rsidP="00090067">
      <w:pPr>
        <w:rPr>
          <w:rFonts w:ascii="Cambria" w:hAnsi="Cambria"/>
        </w:rPr>
      </w:pPr>
    </w:p>
    <w:p w:rsidR="00090067" w:rsidRPr="00090067" w:rsidRDefault="00090067" w:rsidP="00090067">
      <w:pPr>
        <w:rPr>
          <w:rFonts w:ascii="Cambria" w:hAnsi="Cambria"/>
        </w:rPr>
      </w:pPr>
    </w:p>
    <w:tbl>
      <w:tblPr>
        <w:tblW w:w="0" w:type="auto"/>
        <w:tblLayout w:type="fixed"/>
        <w:tblLook w:val="04A0" w:firstRow="1" w:lastRow="0" w:firstColumn="1" w:lastColumn="0" w:noHBand="0" w:noVBand="1"/>
      </w:tblPr>
      <w:tblGrid>
        <w:gridCol w:w="738"/>
        <w:gridCol w:w="9918"/>
      </w:tblGrid>
      <w:tr w:rsidR="00090067" w:rsidRPr="00090067" w:rsidTr="00090067">
        <w:tc>
          <w:tcPr>
            <w:tcW w:w="738" w:type="dxa"/>
            <w:tcBorders>
              <w:top w:val="single" w:sz="6" w:space="0" w:color="C0C0C0"/>
              <w:left w:val="single" w:sz="6" w:space="0" w:color="C0C0C0"/>
              <w:bottom w:val="nil"/>
              <w:right w:val="single" w:sz="6" w:space="0" w:color="C0C0C0"/>
            </w:tcBorders>
          </w:tcPr>
          <w:p w:rsidR="00090067" w:rsidRPr="00090067" w:rsidRDefault="00090067">
            <w:pPr>
              <w:rPr>
                <w:rFonts w:asciiTheme="minorHAnsi" w:hAnsiTheme="minorHAnsi"/>
              </w:rPr>
            </w:pPr>
          </w:p>
        </w:tc>
        <w:tc>
          <w:tcPr>
            <w:tcW w:w="9918" w:type="dxa"/>
            <w:hideMark/>
          </w:tcPr>
          <w:p w:rsidR="00090067" w:rsidRPr="00090067" w:rsidRDefault="00090067" w:rsidP="007B0DD6">
            <w:pPr>
              <w:numPr>
                <w:ilvl w:val="0"/>
                <w:numId w:val="1"/>
              </w:numPr>
              <w:spacing w:before="60"/>
              <w:rPr>
                <w:rFonts w:asciiTheme="minorHAnsi" w:hAnsiTheme="minorHAnsi"/>
              </w:rPr>
            </w:pPr>
            <w:r w:rsidRPr="00090067">
              <w:rPr>
                <w:rFonts w:asciiTheme="minorHAnsi" w:hAnsiTheme="minorHAnsi"/>
              </w:rPr>
              <w:t xml:space="preserve">A </w:t>
            </w:r>
            <w:r w:rsidRPr="00090067">
              <w:rPr>
                <w:rStyle w:val="Keyword"/>
                <w:rFonts w:asciiTheme="minorHAnsi" w:hAnsiTheme="minorHAnsi"/>
              </w:rPr>
              <w:t>bibliography</w:t>
            </w:r>
            <w:r w:rsidRPr="00090067">
              <w:rPr>
                <w:rFonts w:asciiTheme="minorHAnsi" w:hAnsiTheme="minorHAnsi"/>
              </w:rPr>
              <w:t xml:space="preserve"> </w:t>
            </w:r>
            <w:proofErr w:type="gramStart"/>
            <w:r w:rsidRPr="00090067">
              <w:rPr>
                <w:rFonts w:asciiTheme="minorHAnsi" w:hAnsiTheme="minorHAnsi"/>
              </w:rPr>
              <w:t>is  [</w:t>
            </w:r>
            <w:proofErr w:type="gramEnd"/>
            <w:r w:rsidRPr="00090067">
              <w:rPr>
                <w:rFonts w:asciiTheme="minorHAnsi" w:hAnsiTheme="minorHAnsi"/>
              </w:rPr>
              <w:t>A] a list of sources used in a piece of writing  [B] a library  [C] a fat-free desert  [D] a motorcycle with high handlebars.</w:t>
            </w:r>
          </w:p>
        </w:tc>
      </w:tr>
      <w:tr w:rsidR="00090067" w:rsidRPr="00090067" w:rsidTr="00090067">
        <w:tc>
          <w:tcPr>
            <w:tcW w:w="738" w:type="dxa"/>
            <w:tcBorders>
              <w:top w:val="single" w:sz="6" w:space="0" w:color="C0C0C0"/>
              <w:left w:val="single" w:sz="6" w:space="0" w:color="C0C0C0"/>
              <w:bottom w:val="nil"/>
              <w:right w:val="single" w:sz="6" w:space="0" w:color="C0C0C0"/>
            </w:tcBorders>
          </w:tcPr>
          <w:p w:rsidR="00090067" w:rsidRPr="00090067" w:rsidRDefault="00090067">
            <w:pPr>
              <w:rPr>
                <w:rFonts w:asciiTheme="minorHAnsi" w:hAnsiTheme="minorHAnsi"/>
              </w:rPr>
            </w:pPr>
          </w:p>
        </w:tc>
        <w:tc>
          <w:tcPr>
            <w:tcW w:w="9918" w:type="dxa"/>
            <w:hideMark/>
          </w:tcPr>
          <w:p w:rsidR="00090067" w:rsidRPr="00090067" w:rsidRDefault="00090067" w:rsidP="007B0DD6">
            <w:pPr>
              <w:numPr>
                <w:ilvl w:val="0"/>
                <w:numId w:val="1"/>
              </w:numPr>
              <w:spacing w:before="60"/>
              <w:rPr>
                <w:rFonts w:asciiTheme="minorHAnsi" w:hAnsiTheme="minorHAnsi"/>
              </w:rPr>
            </w:pPr>
            <w:r w:rsidRPr="00090067">
              <w:rPr>
                <w:rFonts w:asciiTheme="minorHAnsi" w:hAnsiTheme="minorHAnsi"/>
              </w:rPr>
              <w:t xml:space="preserve">A </w:t>
            </w:r>
            <w:r w:rsidRPr="00090067">
              <w:rPr>
                <w:rStyle w:val="Keyword"/>
                <w:rFonts w:asciiTheme="minorHAnsi" w:hAnsiTheme="minorHAnsi"/>
              </w:rPr>
              <w:t>thesis</w:t>
            </w:r>
            <w:r w:rsidRPr="00090067">
              <w:rPr>
                <w:rFonts w:asciiTheme="minorHAnsi" w:hAnsiTheme="minorHAnsi"/>
              </w:rPr>
              <w:t xml:space="preserve"> is  [A] a long, difficult, and boring piece of writing  [B] a main idea to be argued and proven  [C] a flightless bird with hair-like feathers  [D] a hair style popular in the Middle Ages</w:t>
            </w:r>
          </w:p>
        </w:tc>
      </w:tr>
      <w:tr w:rsidR="00090067" w:rsidRPr="00090067" w:rsidTr="00090067">
        <w:tc>
          <w:tcPr>
            <w:tcW w:w="738" w:type="dxa"/>
            <w:tcBorders>
              <w:top w:val="single" w:sz="6" w:space="0" w:color="C0C0C0"/>
              <w:left w:val="single" w:sz="6" w:space="0" w:color="C0C0C0"/>
              <w:bottom w:val="nil"/>
              <w:right w:val="single" w:sz="6" w:space="0" w:color="C0C0C0"/>
            </w:tcBorders>
          </w:tcPr>
          <w:p w:rsidR="00090067" w:rsidRPr="00090067" w:rsidRDefault="00090067">
            <w:pPr>
              <w:rPr>
                <w:rFonts w:asciiTheme="minorHAnsi" w:hAnsiTheme="minorHAnsi"/>
              </w:rPr>
            </w:pPr>
          </w:p>
        </w:tc>
        <w:tc>
          <w:tcPr>
            <w:tcW w:w="9918" w:type="dxa"/>
            <w:hideMark/>
          </w:tcPr>
          <w:p w:rsidR="00090067" w:rsidRPr="00090067" w:rsidRDefault="00090067" w:rsidP="007B0DD6">
            <w:pPr>
              <w:numPr>
                <w:ilvl w:val="0"/>
                <w:numId w:val="1"/>
              </w:numPr>
              <w:spacing w:before="60"/>
              <w:rPr>
                <w:rFonts w:asciiTheme="minorHAnsi" w:hAnsiTheme="minorHAnsi"/>
              </w:rPr>
            </w:pPr>
            <w:r w:rsidRPr="00090067">
              <w:rPr>
                <w:rFonts w:asciiTheme="minorHAnsi" w:hAnsiTheme="minorHAnsi"/>
              </w:rPr>
              <w:t xml:space="preserve">The style used by SPHS and most </w:t>
            </w:r>
            <w:r>
              <w:rPr>
                <w:rFonts w:asciiTheme="minorHAnsi" w:hAnsiTheme="minorHAnsi"/>
              </w:rPr>
              <w:t xml:space="preserve">English and language </w:t>
            </w:r>
            <w:r w:rsidRPr="00090067">
              <w:rPr>
                <w:rFonts w:asciiTheme="minorHAnsi" w:hAnsiTheme="minorHAnsi"/>
              </w:rPr>
              <w:t>departments in colleges and universities is generally called “</w:t>
            </w:r>
            <w:r w:rsidRPr="00090067">
              <w:rPr>
                <w:rStyle w:val="Keyword"/>
                <w:rFonts w:asciiTheme="minorHAnsi" w:hAnsiTheme="minorHAnsi"/>
                <w:i w:val="0"/>
              </w:rPr>
              <w:t>MLA</w:t>
            </w:r>
            <w:r w:rsidRPr="00090067">
              <w:rPr>
                <w:rFonts w:asciiTheme="minorHAnsi" w:hAnsiTheme="minorHAnsi"/>
              </w:rPr>
              <w:t>,” the abbreviation for  [A] Modern Language Association  [B] Medieval Los Angeles  [C] Movies Lack Audiences  [D] Morons Love Artichokes.</w:t>
            </w:r>
          </w:p>
        </w:tc>
      </w:tr>
      <w:tr w:rsidR="00090067" w:rsidRPr="00090067" w:rsidTr="00090067">
        <w:tc>
          <w:tcPr>
            <w:tcW w:w="738" w:type="dxa"/>
            <w:tcBorders>
              <w:top w:val="single" w:sz="6" w:space="0" w:color="C0C0C0"/>
              <w:left w:val="single" w:sz="6" w:space="0" w:color="C0C0C0"/>
              <w:bottom w:val="nil"/>
              <w:right w:val="single" w:sz="6" w:space="0" w:color="C0C0C0"/>
            </w:tcBorders>
          </w:tcPr>
          <w:p w:rsidR="00090067" w:rsidRPr="00090067" w:rsidRDefault="00090067">
            <w:pPr>
              <w:rPr>
                <w:rFonts w:asciiTheme="minorHAnsi" w:hAnsiTheme="minorHAnsi"/>
              </w:rPr>
            </w:pPr>
          </w:p>
        </w:tc>
        <w:tc>
          <w:tcPr>
            <w:tcW w:w="9918" w:type="dxa"/>
            <w:hideMark/>
          </w:tcPr>
          <w:p w:rsidR="00090067" w:rsidRPr="00090067" w:rsidRDefault="00090067" w:rsidP="007B0DD6">
            <w:pPr>
              <w:numPr>
                <w:ilvl w:val="0"/>
                <w:numId w:val="1"/>
              </w:numPr>
              <w:spacing w:before="60"/>
              <w:rPr>
                <w:rFonts w:asciiTheme="minorHAnsi" w:hAnsiTheme="minorHAnsi"/>
              </w:rPr>
            </w:pPr>
            <w:r w:rsidRPr="00090067">
              <w:rPr>
                <w:rFonts w:asciiTheme="minorHAnsi" w:hAnsiTheme="minorHAnsi"/>
              </w:rPr>
              <w:t xml:space="preserve">Unless an instructor gives other directions, typed work should always be  [A] double spaced  [B] outer spaced  [C] inner spaced  [D] space </w:t>
            </w:r>
            <w:proofErr w:type="spellStart"/>
            <w:r w:rsidRPr="00090067">
              <w:rPr>
                <w:rFonts w:asciiTheme="minorHAnsi" w:hAnsiTheme="minorHAnsi"/>
              </w:rPr>
              <w:t>cadeted</w:t>
            </w:r>
            <w:proofErr w:type="spellEnd"/>
          </w:p>
        </w:tc>
      </w:tr>
      <w:tr w:rsidR="00090067" w:rsidRPr="00090067" w:rsidTr="00090067">
        <w:tc>
          <w:tcPr>
            <w:tcW w:w="738" w:type="dxa"/>
            <w:tcBorders>
              <w:top w:val="single" w:sz="6" w:space="0" w:color="C0C0C0"/>
              <w:left w:val="single" w:sz="6" w:space="0" w:color="C0C0C0"/>
              <w:bottom w:val="nil"/>
              <w:right w:val="single" w:sz="6" w:space="0" w:color="C0C0C0"/>
            </w:tcBorders>
          </w:tcPr>
          <w:p w:rsidR="00090067" w:rsidRPr="00090067" w:rsidRDefault="00090067">
            <w:pPr>
              <w:rPr>
                <w:rFonts w:asciiTheme="minorHAnsi" w:hAnsiTheme="minorHAnsi"/>
              </w:rPr>
            </w:pPr>
          </w:p>
        </w:tc>
        <w:tc>
          <w:tcPr>
            <w:tcW w:w="9918" w:type="dxa"/>
            <w:hideMark/>
          </w:tcPr>
          <w:p w:rsidR="00090067" w:rsidRPr="00090067" w:rsidRDefault="00090067" w:rsidP="007B0DD6">
            <w:pPr>
              <w:numPr>
                <w:ilvl w:val="0"/>
                <w:numId w:val="1"/>
              </w:numPr>
              <w:spacing w:before="60"/>
              <w:rPr>
                <w:rFonts w:asciiTheme="minorHAnsi" w:hAnsiTheme="minorHAnsi"/>
              </w:rPr>
            </w:pPr>
            <w:r w:rsidRPr="00090067">
              <w:rPr>
                <w:rFonts w:asciiTheme="minorHAnsi" w:hAnsiTheme="minorHAnsi"/>
              </w:rPr>
              <w:t>“</w:t>
            </w:r>
            <w:r w:rsidRPr="00090067">
              <w:rPr>
                <w:rStyle w:val="Keyword"/>
                <w:rFonts w:asciiTheme="minorHAnsi" w:hAnsiTheme="minorHAnsi"/>
              </w:rPr>
              <w:t>Documenting</w:t>
            </w:r>
            <w:r w:rsidRPr="00090067">
              <w:rPr>
                <w:rFonts w:asciiTheme="minorHAnsi" w:hAnsiTheme="minorHAnsi"/>
              </w:rPr>
              <w:t>” is the act of  [A] giving the source of borrowed material  [B] going to medical school  [C] loading cargo onto ships  [D] brewing tea for tired aunts.</w:t>
            </w:r>
          </w:p>
        </w:tc>
      </w:tr>
      <w:tr w:rsidR="00090067" w:rsidRPr="00090067" w:rsidTr="00090067">
        <w:tc>
          <w:tcPr>
            <w:tcW w:w="738" w:type="dxa"/>
            <w:tcBorders>
              <w:top w:val="single" w:sz="6" w:space="0" w:color="C0C0C0"/>
              <w:left w:val="single" w:sz="6" w:space="0" w:color="C0C0C0"/>
              <w:bottom w:val="nil"/>
              <w:right w:val="single" w:sz="6" w:space="0" w:color="C0C0C0"/>
            </w:tcBorders>
          </w:tcPr>
          <w:p w:rsidR="00090067" w:rsidRPr="00090067" w:rsidRDefault="00090067">
            <w:pPr>
              <w:rPr>
                <w:rFonts w:asciiTheme="minorHAnsi" w:hAnsiTheme="minorHAnsi"/>
              </w:rPr>
            </w:pPr>
          </w:p>
        </w:tc>
        <w:tc>
          <w:tcPr>
            <w:tcW w:w="9918" w:type="dxa"/>
            <w:hideMark/>
          </w:tcPr>
          <w:p w:rsidR="00090067" w:rsidRPr="00090067" w:rsidRDefault="00090067" w:rsidP="007B0DD6">
            <w:pPr>
              <w:numPr>
                <w:ilvl w:val="0"/>
                <w:numId w:val="1"/>
              </w:numPr>
              <w:spacing w:before="60"/>
              <w:rPr>
                <w:rFonts w:asciiTheme="minorHAnsi" w:hAnsiTheme="minorHAnsi"/>
              </w:rPr>
            </w:pPr>
            <w:r w:rsidRPr="00090067">
              <w:rPr>
                <w:rFonts w:asciiTheme="minorHAnsi" w:hAnsiTheme="minorHAnsi"/>
              </w:rPr>
              <w:t xml:space="preserve">Titles of longer works are </w:t>
            </w:r>
            <w:proofErr w:type="gramStart"/>
            <w:r w:rsidRPr="00090067">
              <w:rPr>
                <w:rFonts w:asciiTheme="minorHAnsi" w:hAnsiTheme="minorHAnsi"/>
              </w:rPr>
              <w:t>normally  [</w:t>
            </w:r>
            <w:proofErr w:type="gramEnd"/>
            <w:r w:rsidRPr="00090067">
              <w:rPr>
                <w:rFonts w:asciiTheme="minorHAnsi" w:hAnsiTheme="minorHAnsi"/>
              </w:rPr>
              <w:t>A] written in Klingon  [B] underlined  [C] typed using an invisible ribbon  [D] never spoke aloud in mixed company.</w:t>
            </w:r>
          </w:p>
        </w:tc>
      </w:tr>
      <w:tr w:rsidR="00090067" w:rsidRPr="00090067" w:rsidTr="00090067">
        <w:tc>
          <w:tcPr>
            <w:tcW w:w="738" w:type="dxa"/>
            <w:tcBorders>
              <w:top w:val="single" w:sz="6" w:space="0" w:color="C0C0C0"/>
              <w:left w:val="single" w:sz="6" w:space="0" w:color="C0C0C0"/>
              <w:bottom w:val="nil"/>
              <w:right w:val="single" w:sz="6" w:space="0" w:color="C0C0C0"/>
            </w:tcBorders>
          </w:tcPr>
          <w:p w:rsidR="00090067" w:rsidRPr="00090067" w:rsidRDefault="00090067">
            <w:pPr>
              <w:rPr>
                <w:rFonts w:asciiTheme="minorHAnsi" w:hAnsiTheme="minorHAnsi"/>
              </w:rPr>
            </w:pPr>
          </w:p>
        </w:tc>
        <w:tc>
          <w:tcPr>
            <w:tcW w:w="9918" w:type="dxa"/>
            <w:hideMark/>
          </w:tcPr>
          <w:p w:rsidR="00090067" w:rsidRPr="00090067" w:rsidRDefault="00090067" w:rsidP="007B0DD6">
            <w:pPr>
              <w:numPr>
                <w:ilvl w:val="0"/>
                <w:numId w:val="1"/>
              </w:numPr>
              <w:spacing w:before="60"/>
              <w:rPr>
                <w:rFonts w:asciiTheme="minorHAnsi" w:hAnsiTheme="minorHAnsi"/>
              </w:rPr>
            </w:pPr>
            <w:r w:rsidRPr="00090067">
              <w:rPr>
                <w:rFonts w:asciiTheme="minorHAnsi" w:hAnsiTheme="minorHAnsi"/>
              </w:rPr>
              <w:t xml:space="preserve">Titles of shorter works are </w:t>
            </w:r>
            <w:proofErr w:type="gramStart"/>
            <w:r w:rsidRPr="00090067">
              <w:rPr>
                <w:rFonts w:asciiTheme="minorHAnsi" w:hAnsiTheme="minorHAnsi"/>
              </w:rPr>
              <w:t>normally  [</w:t>
            </w:r>
            <w:proofErr w:type="gramEnd"/>
            <w:r w:rsidRPr="00090067">
              <w:rPr>
                <w:rFonts w:asciiTheme="minorHAnsi" w:hAnsiTheme="minorHAnsi"/>
              </w:rPr>
              <w:t>A] written in Klingon  [B] put between quotation marks  [C] typed using an invisible ribbon  [D] never spoke aloud in mixed company.</w:t>
            </w:r>
          </w:p>
        </w:tc>
      </w:tr>
      <w:tr w:rsidR="00090067" w:rsidRPr="00090067" w:rsidTr="00090067">
        <w:tc>
          <w:tcPr>
            <w:tcW w:w="738" w:type="dxa"/>
            <w:tcBorders>
              <w:top w:val="single" w:sz="6" w:space="0" w:color="C0C0C0"/>
              <w:left w:val="single" w:sz="6" w:space="0" w:color="C0C0C0"/>
              <w:bottom w:val="nil"/>
              <w:right w:val="single" w:sz="6" w:space="0" w:color="C0C0C0"/>
            </w:tcBorders>
          </w:tcPr>
          <w:p w:rsidR="00090067" w:rsidRPr="00090067" w:rsidRDefault="00090067">
            <w:pPr>
              <w:rPr>
                <w:rFonts w:asciiTheme="minorHAnsi" w:hAnsiTheme="minorHAnsi"/>
              </w:rPr>
            </w:pPr>
          </w:p>
        </w:tc>
        <w:tc>
          <w:tcPr>
            <w:tcW w:w="9918" w:type="dxa"/>
            <w:hideMark/>
          </w:tcPr>
          <w:p w:rsidR="00090067" w:rsidRPr="00090067" w:rsidRDefault="00090067" w:rsidP="007B0DD6">
            <w:pPr>
              <w:numPr>
                <w:ilvl w:val="0"/>
                <w:numId w:val="1"/>
              </w:numPr>
              <w:spacing w:before="60"/>
              <w:rPr>
                <w:rFonts w:asciiTheme="minorHAnsi" w:hAnsiTheme="minorHAnsi"/>
              </w:rPr>
            </w:pPr>
            <w:r w:rsidRPr="00090067">
              <w:rPr>
                <w:rStyle w:val="Keyword"/>
                <w:rFonts w:asciiTheme="minorHAnsi" w:hAnsiTheme="minorHAnsi"/>
              </w:rPr>
              <w:t>Paraphrasing</w:t>
            </w:r>
            <w:r w:rsidRPr="00090067">
              <w:rPr>
                <w:rFonts w:asciiTheme="minorHAnsi" w:hAnsiTheme="minorHAnsi"/>
              </w:rPr>
              <w:t xml:space="preserve"> </w:t>
            </w:r>
            <w:proofErr w:type="gramStart"/>
            <w:r w:rsidRPr="00090067">
              <w:rPr>
                <w:rFonts w:asciiTheme="minorHAnsi" w:hAnsiTheme="minorHAnsi"/>
              </w:rPr>
              <w:t>is  [</w:t>
            </w:r>
            <w:proofErr w:type="gramEnd"/>
            <w:r w:rsidRPr="00090067">
              <w:rPr>
                <w:rFonts w:asciiTheme="minorHAnsi" w:hAnsiTheme="minorHAnsi"/>
              </w:rPr>
              <w:t>A] punishable by hanging in Wyoming  [B] singing three part harmony in locker rooms  [C] putting something someone else has said or written into your own words  [D] a form of demolition derby popular in Kentucky and parts of Ohio.</w:t>
            </w:r>
          </w:p>
        </w:tc>
      </w:tr>
      <w:tr w:rsidR="00090067" w:rsidRPr="00090067" w:rsidTr="00090067">
        <w:tc>
          <w:tcPr>
            <w:tcW w:w="738" w:type="dxa"/>
            <w:tcBorders>
              <w:top w:val="single" w:sz="6" w:space="0" w:color="C0C0C0"/>
              <w:left w:val="single" w:sz="6" w:space="0" w:color="C0C0C0"/>
              <w:bottom w:val="nil"/>
              <w:right w:val="single" w:sz="6" w:space="0" w:color="C0C0C0"/>
            </w:tcBorders>
          </w:tcPr>
          <w:p w:rsidR="00090067" w:rsidRPr="00090067" w:rsidRDefault="00090067">
            <w:pPr>
              <w:rPr>
                <w:rFonts w:asciiTheme="minorHAnsi" w:hAnsiTheme="minorHAnsi"/>
              </w:rPr>
            </w:pPr>
          </w:p>
        </w:tc>
        <w:tc>
          <w:tcPr>
            <w:tcW w:w="9918" w:type="dxa"/>
            <w:hideMark/>
          </w:tcPr>
          <w:p w:rsidR="00090067" w:rsidRPr="00090067" w:rsidRDefault="00090067" w:rsidP="007B0DD6">
            <w:pPr>
              <w:numPr>
                <w:ilvl w:val="0"/>
                <w:numId w:val="1"/>
              </w:numPr>
              <w:spacing w:before="60"/>
              <w:rPr>
                <w:rFonts w:asciiTheme="minorHAnsi" w:hAnsiTheme="minorHAnsi"/>
                <w:b/>
                <w:i/>
              </w:rPr>
            </w:pPr>
            <w:r w:rsidRPr="00090067">
              <w:rPr>
                <w:rStyle w:val="Keyword"/>
                <w:rFonts w:asciiTheme="minorHAnsi" w:hAnsiTheme="minorHAnsi"/>
              </w:rPr>
              <w:t>Plagiarism</w:t>
            </w:r>
            <w:r w:rsidRPr="00090067">
              <w:rPr>
                <w:rFonts w:asciiTheme="minorHAnsi" w:hAnsiTheme="minorHAnsi"/>
                <w:b/>
              </w:rPr>
              <w:t xml:space="preserve"> </w:t>
            </w:r>
            <w:r w:rsidRPr="00090067">
              <w:rPr>
                <w:rFonts w:asciiTheme="minorHAnsi" w:hAnsiTheme="minorHAnsi"/>
              </w:rPr>
              <w:t>is  [A] trying to take credit for the ideas or words (or music or the like) of others, whether on purpose or not  [B] a fork-shaped gardening tool  [C] a form of music that will become popular in early 2002  [D] going to plays dressed in gym clothes</w:t>
            </w:r>
          </w:p>
        </w:tc>
      </w:tr>
      <w:tr w:rsidR="00090067" w:rsidRPr="00090067" w:rsidTr="00090067">
        <w:tc>
          <w:tcPr>
            <w:tcW w:w="738" w:type="dxa"/>
            <w:tcBorders>
              <w:top w:val="single" w:sz="6" w:space="0" w:color="C0C0C0"/>
              <w:left w:val="single" w:sz="6" w:space="0" w:color="C0C0C0"/>
              <w:bottom w:val="single" w:sz="6" w:space="0" w:color="C0C0C0"/>
              <w:right w:val="single" w:sz="6" w:space="0" w:color="C0C0C0"/>
            </w:tcBorders>
          </w:tcPr>
          <w:p w:rsidR="00090067" w:rsidRPr="00090067" w:rsidRDefault="00090067">
            <w:pPr>
              <w:rPr>
                <w:rFonts w:asciiTheme="minorHAnsi" w:hAnsiTheme="minorHAnsi"/>
              </w:rPr>
            </w:pPr>
          </w:p>
        </w:tc>
        <w:tc>
          <w:tcPr>
            <w:tcW w:w="9918" w:type="dxa"/>
            <w:hideMark/>
          </w:tcPr>
          <w:p w:rsidR="00090067" w:rsidRPr="00090067" w:rsidRDefault="00090067" w:rsidP="007B0DD6">
            <w:pPr>
              <w:numPr>
                <w:ilvl w:val="0"/>
                <w:numId w:val="1"/>
              </w:numPr>
              <w:spacing w:before="60"/>
              <w:rPr>
                <w:rFonts w:asciiTheme="minorHAnsi" w:hAnsiTheme="minorHAnsi"/>
                <w:b/>
                <w:i/>
              </w:rPr>
            </w:pPr>
            <w:r w:rsidRPr="00090067">
              <w:rPr>
                <w:rFonts w:asciiTheme="minorHAnsi" w:hAnsiTheme="minorHAnsi"/>
              </w:rPr>
              <w:t>The best way to avoid plagiarism is to  [A] write as much of a paper as you can before looking at anything written by others  [B] grip the wheel firmly and turn it slowly to the left  [C] run away to Canada  [D] learn to speak Italian.</w:t>
            </w:r>
          </w:p>
        </w:tc>
      </w:tr>
    </w:tbl>
    <w:p w:rsidR="00090067" w:rsidRPr="00090067" w:rsidRDefault="00090067" w:rsidP="00090067">
      <w:pPr>
        <w:rPr>
          <w:rFonts w:asciiTheme="minorHAnsi" w:hAnsiTheme="minorHAnsi"/>
        </w:rPr>
      </w:pPr>
    </w:p>
    <w:p w:rsidR="00090067" w:rsidRPr="00090067" w:rsidRDefault="00090067" w:rsidP="00090067">
      <w:pPr>
        <w:rPr>
          <w:rFonts w:asciiTheme="minorHAnsi" w:hAnsiTheme="minorHAnsi"/>
        </w:rPr>
      </w:pPr>
      <w:r w:rsidRPr="00090067">
        <w:rPr>
          <w:rFonts w:asciiTheme="minorHAnsi" w:hAnsiTheme="minorHAnsi"/>
          <w:b/>
          <w:i/>
        </w:rPr>
        <w:lastRenderedPageBreak/>
        <w:t>ESSAY:</w:t>
      </w:r>
      <w:r w:rsidRPr="00090067">
        <w:rPr>
          <w:rFonts w:asciiTheme="minorHAnsi" w:hAnsiTheme="minorHAnsi"/>
        </w:rPr>
        <w:t xml:space="preserve">  Explain the hardest part of your work on your article. Tell what task gave you the most trouble. Then offer one intelligent way to deal with that step when you are assigned a similar paper in college or at work. Be brief.</w:t>
      </w:r>
    </w:p>
    <w:p w:rsidR="00D037C7" w:rsidRPr="00090067" w:rsidRDefault="00090067">
      <w:pPr>
        <w:rPr>
          <w:rFonts w:asciiTheme="minorHAnsi" w:hAnsiTheme="minorHAnsi"/>
        </w:rPr>
      </w:pPr>
    </w:p>
    <w:sectPr w:rsidR="00D037C7" w:rsidRPr="000900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xton Lt BT">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xton Bk BT">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93FF6"/>
    <w:multiLevelType w:val="singleLevel"/>
    <w:tmpl w:val="0524B366"/>
    <w:lvl w:ilvl="0">
      <w:start w:val="1"/>
      <w:numFmt w:val="decimal"/>
      <w:lvlText w:val="%1."/>
      <w:legacy w:legacy="1" w:legacySpace="0" w:legacyIndent="360"/>
      <w:lvlJc w:val="left"/>
      <w:pPr>
        <w:ind w:left="36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067"/>
    <w:rsid w:val="00090067"/>
    <w:rsid w:val="001C1C2D"/>
    <w:rsid w:val="002E64B5"/>
    <w:rsid w:val="004438AD"/>
    <w:rsid w:val="00451AC9"/>
    <w:rsid w:val="00827DC1"/>
    <w:rsid w:val="00915D2E"/>
    <w:rsid w:val="00932962"/>
    <w:rsid w:val="00996358"/>
    <w:rsid w:val="00BD4202"/>
    <w:rsid w:val="00C360D1"/>
    <w:rsid w:val="00D524CA"/>
    <w:rsid w:val="00E66C7A"/>
    <w:rsid w:val="00ED3684"/>
    <w:rsid w:val="00FA18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7B4DB6-CD7B-4DD1-8134-147EF5A58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0067"/>
    <w:pPr>
      <w:overflowPunct w:val="0"/>
      <w:autoSpaceDE w:val="0"/>
      <w:autoSpaceDN w:val="0"/>
      <w:adjustRightInd w:val="0"/>
      <w:spacing w:after="0" w:line="288" w:lineRule="auto"/>
    </w:pPr>
    <w:rPr>
      <w:rFonts w:ascii="Caxton Lt BT" w:eastAsia="Times New Roman" w:hAnsi="Caxton Lt BT" w:cs="Times New Roman"/>
      <w:sz w:val="24"/>
      <w:szCs w:val="20"/>
    </w:rPr>
  </w:style>
  <w:style w:type="paragraph" w:styleId="Heading1">
    <w:name w:val="heading 1"/>
    <w:basedOn w:val="Normal"/>
    <w:link w:val="Heading1Char"/>
    <w:uiPriority w:val="9"/>
    <w:qFormat/>
    <w:rsid w:val="004438AD"/>
    <w:pPr>
      <w:spacing w:before="240" w:after="180"/>
      <w:outlineLvl w:val="0"/>
    </w:pPr>
    <w:rPr>
      <w:rFonts w:ascii="Cambria" w:hAnsi="Cambria"/>
      <w:bCs/>
      <w:color w:val="800000"/>
      <w:kern w:val="36"/>
      <w:sz w:val="36"/>
      <w:szCs w:val="36"/>
    </w:rPr>
  </w:style>
  <w:style w:type="paragraph" w:styleId="Heading2">
    <w:name w:val="heading 2"/>
    <w:basedOn w:val="Normal"/>
    <w:link w:val="Heading2Char"/>
    <w:uiPriority w:val="9"/>
    <w:unhideWhenUsed/>
    <w:qFormat/>
    <w:rsid w:val="00932962"/>
    <w:pPr>
      <w:spacing w:before="100" w:beforeAutospacing="1" w:after="100" w:afterAutospacing="1"/>
      <w:outlineLvl w:val="1"/>
    </w:pPr>
    <w:rPr>
      <w:rFonts w:ascii="Cambria" w:hAnsi="Cambria"/>
      <w:bCs/>
      <w:i/>
      <w:color w:val="800000"/>
      <w:sz w:val="38"/>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BD4202"/>
    <w:pPr>
      <w:spacing w:before="120" w:after="180"/>
    </w:pPr>
    <w:rPr>
      <w:rFonts w:ascii="Cambria" w:hAnsi="Cambria"/>
      <w:i/>
      <w:iCs/>
      <w:color w:val="44546A" w:themeColor="text2"/>
      <w:sz w:val="20"/>
      <w:szCs w:val="18"/>
    </w:rPr>
  </w:style>
  <w:style w:type="paragraph" w:styleId="Title">
    <w:name w:val="Title"/>
    <w:basedOn w:val="Normal"/>
    <w:next w:val="Normal"/>
    <w:link w:val="TitleChar"/>
    <w:uiPriority w:val="10"/>
    <w:qFormat/>
    <w:rsid w:val="00BD4202"/>
    <w:pPr>
      <w:spacing w:after="360"/>
      <w:jc w:val="center"/>
      <w:outlineLvl w:val="0"/>
    </w:pPr>
    <w:rPr>
      <w:rFonts w:ascii="Cambria" w:hAnsi="Cambria"/>
      <w:bCs/>
      <w:color w:val="800000"/>
      <w:kern w:val="36"/>
      <w:sz w:val="44"/>
      <w:szCs w:val="44"/>
    </w:rPr>
  </w:style>
  <w:style w:type="character" w:customStyle="1" w:styleId="TitleChar">
    <w:name w:val="Title Char"/>
    <w:basedOn w:val="DefaultParagraphFont"/>
    <w:link w:val="Title"/>
    <w:uiPriority w:val="10"/>
    <w:rsid w:val="00BD4202"/>
    <w:rPr>
      <w:rFonts w:ascii="Cambria" w:eastAsia="Times New Roman" w:hAnsi="Cambria" w:cs="Times New Roman"/>
      <w:bCs/>
      <w:color w:val="800000"/>
      <w:kern w:val="36"/>
      <w:sz w:val="44"/>
      <w:szCs w:val="44"/>
    </w:rPr>
  </w:style>
  <w:style w:type="paragraph" w:customStyle="1" w:styleId="EndStuff">
    <w:name w:val="End Stuff"/>
    <w:basedOn w:val="Normal"/>
    <w:link w:val="EndStuffChar"/>
    <w:qFormat/>
    <w:rsid w:val="00BD4202"/>
    <w:pPr>
      <w:ind w:left="720"/>
      <w:jc w:val="right"/>
    </w:pPr>
    <w:rPr>
      <w:rFonts w:ascii="Cambria" w:hAnsi="Cambria"/>
      <w:i/>
      <w14:ligatures w14:val="standardContextual"/>
      <w14:numForm w14:val="oldStyle"/>
    </w:rPr>
  </w:style>
  <w:style w:type="character" w:customStyle="1" w:styleId="EndStuffChar">
    <w:name w:val="End Stuff Char"/>
    <w:basedOn w:val="DefaultParagraphFont"/>
    <w:link w:val="EndStuff"/>
    <w:rsid w:val="00BD4202"/>
    <w:rPr>
      <w:rFonts w:ascii="Cambria" w:eastAsia="Times New Roman" w:hAnsi="Cambria" w:cs="Times New Roman"/>
      <w:i/>
      <w14:ligatures w14:val="standardContextual"/>
      <w14:numForm w14:val="oldStyle"/>
    </w:rPr>
  </w:style>
  <w:style w:type="paragraph" w:customStyle="1" w:styleId="Byline">
    <w:name w:val="Byline"/>
    <w:basedOn w:val="Normal"/>
    <w:link w:val="BylineChar"/>
    <w:qFormat/>
    <w:rsid w:val="00BD4202"/>
    <w:rPr>
      <w:rFonts w:ascii="Cambria" w:hAnsi="Cambria"/>
      <w:i/>
      <w:szCs w:val="24"/>
    </w:rPr>
  </w:style>
  <w:style w:type="character" w:customStyle="1" w:styleId="BylineChar">
    <w:name w:val="Byline Char"/>
    <w:basedOn w:val="DefaultParagraphFont"/>
    <w:link w:val="Byline"/>
    <w:rsid w:val="00BD4202"/>
    <w:rPr>
      <w:rFonts w:ascii="Cambria" w:eastAsia="Times New Roman" w:hAnsi="Cambria" w:cs="Times New Roman"/>
      <w:i/>
      <w:sz w:val="24"/>
      <w:szCs w:val="24"/>
    </w:rPr>
  </w:style>
  <w:style w:type="paragraph" w:styleId="EnvelopeAddress">
    <w:name w:val="envelope address"/>
    <w:basedOn w:val="Normal"/>
    <w:uiPriority w:val="99"/>
    <w:semiHidden/>
    <w:unhideWhenUsed/>
    <w:rsid w:val="00451AC9"/>
    <w:pPr>
      <w:framePr w:w="7920" w:h="1980" w:hRule="exact" w:hSpace="180" w:wrap="auto" w:hAnchor="page" w:xAlign="center" w:yAlign="bottom"/>
      <w:ind w:left="2880"/>
    </w:pPr>
    <w:rPr>
      <w:rFonts w:eastAsiaTheme="majorEastAsia" w:cstheme="majorBidi"/>
      <w:sz w:val="28"/>
      <w:szCs w:val="24"/>
    </w:rPr>
  </w:style>
  <w:style w:type="paragraph" w:styleId="EnvelopeReturn">
    <w:name w:val="envelope return"/>
    <w:basedOn w:val="Normal"/>
    <w:uiPriority w:val="99"/>
    <w:semiHidden/>
    <w:unhideWhenUsed/>
    <w:rsid w:val="00451AC9"/>
    <w:rPr>
      <w:rFonts w:eastAsiaTheme="majorEastAsia" w:cstheme="majorBidi"/>
      <w:smallCaps/>
      <w:sz w:val="20"/>
    </w:rPr>
  </w:style>
  <w:style w:type="paragraph" w:customStyle="1" w:styleId="Supertitle">
    <w:name w:val="Supertitle"/>
    <w:basedOn w:val="Normal"/>
    <w:link w:val="SupertitleChar"/>
    <w:qFormat/>
    <w:rsid w:val="00C360D1"/>
    <w:rPr>
      <w:rFonts w:ascii="Cambria" w:hAnsi="Cambria"/>
      <w:i/>
      <w:szCs w:val="24"/>
    </w:rPr>
  </w:style>
  <w:style w:type="character" w:customStyle="1" w:styleId="SupertitleChar">
    <w:name w:val="Supertitle Char"/>
    <w:basedOn w:val="DefaultParagraphFont"/>
    <w:link w:val="Supertitle"/>
    <w:rsid w:val="00C360D1"/>
    <w:rPr>
      <w:rFonts w:ascii="Cambria" w:eastAsia="Times New Roman" w:hAnsi="Cambria" w:cs="Times New Roman"/>
      <w:i/>
      <w:sz w:val="24"/>
      <w:szCs w:val="24"/>
    </w:rPr>
  </w:style>
  <w:style w:type="character" w:customStyle="1" w:styleId="Heading1Char">
    <w:name w:val="Heading 1 Char"/>
    <w:basedOn w:val="DefaultParagraphFont"/>
    <w:link w:val="Heading1"/>
    <w:uiPriority w:val="9"/>
    <w:rsid w:val="004438AD"/>
    <w:rPr>
      <w:rFonts w:ascii="Cambria" w:eastAsia="Times New Roman" w:hAnsi="Cambria" w:cs="Times New Roman"/>
      <w:bCs/>
      <w:color w:val="800000"/>
      <w:kern w:val="36"/>
      <w:sz w:val="36"/>
      <w:szCs w:val="36"/>
    </w:rPr>
  </w:style>
  <w:style w:type="character" w:customStyle="1" w:styleId="Heading2Char">
    <w:name w:val="Heading 2 Char"/>
    <w:basedOn w:val="DefaultParagraphFont"/>
    <w:link w:val="Heading2"/>
    <w:uiPriority w:val="9"/>
    <w:rsid w:val="00932962"/>
    <w:rPr>
      <w:rFonts w:ascii="Cambria" w:eastAsia="Times New Roman" w:hAnsi="Cambria" w:cs="Times New Roman"/>
      <w:bCs/>
      <w:i/>
      <w:color w:val="800000"/>
      <w:sz w:val="38"/>
      <w:szCs w:val="36"/>
    </w:rPr>
  </w:style>
  <w:style w:type="character" w:customStyle="1" w:styleId="Keyword">
    <w:name w:val="Keyword"/>
    <w:basedOn w:val="DefaultParagraphFont"/>
    <w:rsid w:val="00090067"/>
    <w:rPr>
      <w:rFonts w:ascii="Caxton Bk BT" w:hAnsi="Caxton Bk BT" w:hint="default"/>
      <w:b/>
      <w:bCs w:val="0"/>
      <w:i/>
      <w:iCs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1917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344</Words>
  <Characters>1961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1</cp:revision>
  <dcterms:created xsi:type="dcterms:W3CDTF">2014-09-16T04:02:00Z</dcterms:created>
  <dcterms:modified xsi:type="dcterms:W3CDTF">2014-09-16T04:05:00Z</dcterms:modified>
</cp:coreProperties>
</file>